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0432" w14:textId="77777777" w:rsidR="00980806" w:rsidRDefault="00980806" w:rsidP="00250391">
      <w:pPr>
        <w:spacing w:line="259" w:lineRule="auto"/>
        <w:jc w:val="center"/>
        <w:rPr>
          <w:b/>
          <w:bCs/>
          <w:lang w:val="es-ES"/>
        </w:rPr>
      </w:pPr>
    </w:p>
    <w:p w14:paraId="1DFCCA40" w14:textId="38B26CF6" w:rsidR="00250391" w:rsidRDefault="00250391" w:rsidP="00250391">
      <w:pPr>
        <w:spacing w:line="259" w:lineRule="auto"/>
        <w:jc w:val="center"/>
        <w:rPr>
          <w:b/>
          <w:bCs/>
          <w:lang w:val="es-ES"/>
        </w:rPr>
      </w:pPr>
      <w:r w:rsidRPr="29ABB18B">
        <w:rPr>
          <w:b/>
          <w:bCs/>
          <w:lang w:val="es-ES"/>
        </w:rPr>
        <w:t>Anexo N° 0</w:t>
      </w:r>
      <w:r w:rsidR="0052387C">
        <w:rPr>
          <w:b/>
          <w:bCs/>
          <w:lang w:val="es-ES"/>
        </w:rPr>
        <w:t>6</w:t>
      </w:r>
      <w:r w:rsidRPr="29ABB18B">
        <w:rPr>
          <w:b/>
          <w:bCs/>
          <w:lang w:val="es-ES"/>
        </w:rPr>
        <w:t xml:space="preserve">: </w:t>
      </w:r>
      <w:r w:rsidR="00C73D90" w:rsidRPr="00C73D90">
        <w:rPr>
          <w:b/>
          <w:bCs/>
          <w:lang w:val="es-ES"/>
        </w:rPr>
        <w:t>Carta de responsabilidades financieras</w:t>
      </w:r>
    </w:p>
    <w:p w14:paraId="05E7BE43" w14:textId="77777777" w:rsidR="00250391" w:rsidRDefault="00250391" w:rsidP="00250391">
      <w:pPr>
        <w:spacing w:after="160" w:line="259" w:lineRule="auto"/>
        <w:jc w:val="center"/>
        <w:rPr>
          <w:b/>
          <w:bCs/>
        </w:rPr>
      </w:pPr>
      <w:r w:rsidRPr="721511CF">
        <w:rPr>
          <w:b/>
          <w:bCs/>
        </w:rPr>
        <w:t>(Exclusiva para postulantes que salgan seleccionados)</w:t>
      </w:r>
    </w:p>
    <w:p w14:paraId="50634754" w14:textId="77777777" w:rsidR="00250391" w:rsidRDefault="00250391" w:rsidP="00250391">
      <w:pPr>
        <w:spacing w:line="259" w:lineRule="auto"/>
        <w:jc w:val="both"/>
        <w:rPr>
          <w:lang w:val="es-ES"/>
        </w:rPr>
      </w:pPr>
    </w:p>
    <w:p w14:paraId="7C597F91" w14:textId="113A5DAC" w:rsidR="00C73D90" w:rsidRDefault="00C73D90" w:rsidP="00C73D90">
      <w:pPr>
        <w:spacing w:after="160" w:line="259" w:lineRule="auto"/>
        <w:jc w:val="both"/>
        <w:rPr>
          <w:lang w:val="es-PE"/>
        </w:rPr>
      </w:pPr>
      <w:r w:rsidRPr="00C73D90">
        <w:rPr>
          <w:lang w:val="es-ES"/>
        </w:rPr>
        <w:t xml:space="preserve">Yo ______________, identificado(a) con el número de DNI ______________, con domicilio legal en ______________ distrito de ______________ provincia de ______________ región de ______________, </w:t>
      </w:r>
      <w:r w:rsidRPr="00C73D90">
        <w:rPr>
          <w:lang w:val="es-PE"/>
        </w:rPr>
        <w:t>declaro lo siguiente:</w:t>
      </w:r>
    </w:p>
    <w:p w14:paraId="31720873" w14:textId="77777777" w:rsidR="00C73D90" w:rsidRPr="00C73D90" w:rsidRDefault="00C73D90" w:rsidP="00C73D90">
      <w:pPr>
        <w:spacing w:after="160" w:line="259" w:lineRule="auto"/>
        <w:jc w:val="both"/>
        <w:rPr>
          <w:lang w:val="es-PE"/>
        </w:rPr>
      </w:pPr>
    </w:p>
    <w:p w14:paraId="15AC0443" w14:textId="4CBC5D45" w:rsidR="00C73D90" w:rsidRPr="00C73D90" w:rsidRDefault="00C73D90" w:rsidP="00980806">
      <w:pPr>
        <w:numPr>
          <w:ilvl w:val="0"/>
          <w:numId w:val="3"/>
        </w:numPr>
        <w:spacing w:after="160" w:line="259" w:lineRule="auto"/>
        <w:jc w:val="both"/>
        <w:rPr>
          <w:lang w:val="es-PE"/>
        </w:rPr>
      </w:pPr>
      <w:r w:rsidRPr="00C73D90">
        <w:rPr>
          <w:lang w:val="es-PE"/>
        </w:rPr>
        <w:t xml:space="preserve">Entiendo que </w:t>
      </w:r>
      <w:r>
        <w:rPr>
          <w:lang w:val="es-PE"/>
        </w:rPr>
        <w:t xml:space="preserve">la </w:t>
      </w:r>
      <w:r w:rsidRPr="00C73D90">
        <w:rPr>
          <w:lang w:val="es-PE"/>
        </w:rPr>
        <w:t>ASSET 2025</w:t>
      </w:r>
      <w:r>
        <w:rPr>
          <w:lang w:val="es-PE"/>
        </w:rPr>
        <w:t xml:space="preserve"> </w:t>
      </w:r>
      <w:r w:rsidRPr="00C73D90">
        <w:rPr>
          <w:lang w:val="es-PE"/>
        </w:rPr>
        <w:t>cubrirá los gastos de viaje, alojamiento y alimentación de los participantes a través de un fondo de APEC. Sin embargo, estos costos son reembolsables después de la finalización del programa, lo que implica que, inicialmente, cada participante debe asumir dichos gastos por cuenta propia.</w:t>
      </w:r>
    </w:p>
    <w:p w14:paraId="032C3F62" w14:textId="061F71AB" w:rsidR="00C73D90" w:rsidRPr="00C73D90" w:rsidRDefault="00C73D90" w:rsidP="00980806">
      <w:pPr>
        <w:numPr>
          <w:ilvl w:val="0"/>
          <w:numId w:val="3"/>
        </w:numPr>
        <w:spacing w:after="160" w:line="259" w:lineRule="auto"/>
        <w:jc w:val="both"/>
        <w:rPr>
          <w:lang w:val="es-PE"/>
        </w:rPr>
      </w:pPr>
      <w:r w:rsidRPr="00C73D90">
        <w:rPr>
          <w:lang w:val="es-PE"/>
        </w:rPr>
        <w:t>Me comprometo a cubrir por cuenta propia todos los gastos relacionados con mi participación en el programa, incluidos</w:t>
      </w:r>
      <w:r>
        <w:rPr>
          <w:lang w:val="es-PE"/>
        </w:rPr>
        <w:t xml:space="preserve"> </w:t>
      </w:r>
      <w:r w:rsidRPr="00C73D90">
        <w:rPr>
          <w:lang w:val="es-PE"/>
        </w:rPr>
        <w:t>transporte nacional e internacional, comidas y alojamiento, hasta que se efectúe el reembolso correspondiente.</w:t>
      </w:r>
    </w:p>
    <w:p w14:paraId="53883930" w14:textId="77777777" w:rsidR="00C73D90" w:rsidRPr="00C73D90" w:rsidRDefault="00C73D90" w:rsidP="00980806">
      <w:pPr>
        <w:numPr>
          <w:ilvl w:val="0"/>
          <w:numId w:val="3"/>
        </w:numPr>
        <w:spacing w:after="160" w:line="259" w:lineRule="auto"/>
        <w:jc w:val="both"/>
        <w:rPr>
          <w:lang w:val="es-PE"/>
        </w:rPr>
      </w:pPr>
      <w:r w:rsidRPr="00C73D90">
        <w:rPr>
          <w:lang w:val="es-PE"/>
        </w:rPr>
        <w:t>Exonero de toda responsabilidad a los organizadores del programa ASSET 2025, APEC, SENAJU, MINEDU y cualquier entidad afiliada respecto a la cobertura de estos costos iniciales, entendiéndose que el reembolso se procesará conforme a los términos y condiciones establecidas por el programa.</w:t>
      </w:r>
    </w:p>
    <w:p w14:paraId="2C06D52F" w14:textId="77777777" w:rsidR="00C73D90" w:rsidRPr="00C73D90" w:rsidRDefault="00C73D90" w:rsidP="00980806">
      <w:pPr>
        <w:numPr>
          <w:ilvl w:val="0"/>
          <w:numId w:val="3"/>
        </w:numPr>
        <w:spacing w:after="160" w:line="259" w:lineRule="auto"/>
        <w:jc w:val="both"/>
        <w:rPr>
          <w:lang w:val="es-PE"/>
        </w:rPr>
      </w:pPr>
      <w:r w:rsidRPr="00C73D90">
        <w:rPr>
          <w:lang w:val="es-PE"/>
        </w:rPr>
        <w:t>Declaro que la información proporcionada en este documento es verídica y completa, asumiendo plena responsabilidad de los compromisos financieros antes mencionados.</w:t>
      </w:r>
    </w:p>
    <w:p w14:paraId="760F623D" w14:textId="77777777" w:rsidR="00250391" w:rsidRDefault="00250391" w:rsidP="00250391">
      <w:pPr>
        <w:spacing w:after="160" w:line="259" w:lineRule="auto"/>
        <w:jc w:val="center"/>
      </w:pPr>
    </w:p>
    <w:p w14:paraId="4738C27C" w14:textId="77777777" w:rsidR="00250391" w:rsidRDefault="00250391" w:rsidP="00250391">
      <w:pPr>
        <w:spacing w:after="160" w:line="259" w:lineRule="auto"/>
        <w:jc w:val="center"/>
      </w:pPr>
    </w:p>
    <w:p w14:paraId="6789E07E" w14:textId="77777777" w:rsidR="00250391" w:rsidRDefault="00250391" w:rsidP="00250391">
      <w:pPr>
        <w:spacing w:after="160" w:line="259" w:lineRule="auto"/>
        <w:jc w:val="center"/>
      </w:pPr>
    </w:p>
    <w:p w14:paraId="2F762C9F" w14:textId="77777777" w:rsidR="00250391" w:rsidRDefault="00250391" w:rsidP="00250391">
      <w:pPr>
        <w:spacing w:after="160" w:line="259" w:lineRule="auto"/>
        <w:jc w:val="center"/>
      </w:pPr>
    </w:p>
    <w:p w14:paraId="639AAA59" w14:textId="77777777" w:rsidR="00250391" w:rsidRDefault="00250391" w:rsidP="00250391">
      <w:pPr>
        <w:spacing w:after="160" w:line="259" w:lineRule="auto"/>
        <w:jc w:val="center"/>
      </w:pPr>
    </w:p>
    <w:p w14:paraId="3F860953" w14:textId="77777777" w:rsidR="00250391" w:rsidRDefault="00250391" w:rsidP="00250391">
      <w:pPr>
        <w:spacing w:after="160" w:line="259" w:lineRule="auto"/>
        <w:jc w:val="center"/>
      </w:pPr>
    </w:p>
    <w:p w14:paraId="14208BB3" w14:textId="77777777" w:rsidR="00250391" w:rsidRDefault="00250391" w:rsidP="00250391">
      <w:pPr>
        <w:spacing w:after="160" w:line="259" w:lineRule="auto"/>
        <w:jc w:val="center"/>
        <w:rPr>
          <w:b/>
          <w:bCs/>
        </w:rPr>
      </w:pPr>
      <w:r>
        <w:rPr>
          <w:noProof/>
        </w:rPr>
        <mc:AlternateContent>
          <mc:Choice Requires="wps">
            <w:drawing>
              <wp:inline distT="0" distB="0" distL="0" distR="0" wp14:anchorId="25935E46" wp14:editId="2D132A01">
                <wp:extent cx="2209800" cy="19050"/>
                <wp:effectExtent l="19050" t="19050" r="19050" b="19050"/>
                <wp:docPr id="1536069551" name="Conector recto de flecha 1"/>
                <wp:cNvGraphicFramePr/>
                <a:graphic xmlns:a="http://schemas.openxmlformats.org/drawingml/2006/main">
                  <a:graphicData uri="http://schemas.microsoft.com/office/word/2010/wordprocessingShape">
                    <wps:wsp>
                      <wps:cNvCnPr/>
                      <wps:spPr>
                        <a:xfrm rot="60000" flipV="1">
                          <a:off x="0" y="0"/>
                          <a:ext cx="2209800" cy="19050"/>
                        </a:xfrm>
                        <a:prstGeom prst="straightConnector1">
                          <a:avLst/>
                        </a:prstGeom>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oel="http://schemas.microsoft.com/office/2019/extlst" xmlns:w16du="http://schemas.microsoft.com/office/word/2023/wordml/word16du" xmlns:w16sdtfl="http://schemas.microsoft.com/office/word/2024/wordml/sdtformatlock">
            <w:pict>
              <v:shapetype w14:anchorId="5FB321BF" id="_x0000_t32" coordsize="21600,21600" o:spt="32" o:oned="t" path="m,l21600,21600e" filled="f">
                <v:path arrowok="t" fillok="f" o:connecttype="none"/>
                <o:lock v:ext="edit" shapetype="t"/>
              </v:shapetype>
              <v:shape id="Conector recto de flecha 1" o:spid="_x0000_s1026" type="#_x0000_t32" style="width:174pt;height:1.5pt;rotation:-1;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" strokecolor="black [3200]" strokeweight=".5pt">
                <v:stroke joinstyle="miter"/>
                <w10:anchorlock/>
              </v:shape>
            </w:pict>
          </mc:Fallback>
        </mc:AlternateContent>
      </w:r>
    </w:p>
    <w:p w14:paraId="3F9BFDA3" w14:textId="77777777" w:rsidR="00250391" w:rsidRDefault="00250391" w:rsidP="00250391">
      <w:pPr>
        <w:spacing w:after="160" w:line="259" w:lineRule="auto"/>
        <w:jc w:val="center"/>
        <w:rPr>
          <w:b/>
          <w:bCs/>
        </w:rPr>
      </w:pPr>
      <w:r w:rsidRPr="721511CF">
        <w:rPr>
          <w:b/>
          <w:bCs/>
        </w:rPr>
        <w:t>Firma</w:t>
      </w:r>
    </w:p>
    <w:p w14:paraId="5E5E251D" w14:textId="77777777" w:rsidR="00250391" w:rsidRDefault="00250391" w:rsidP="00250391">
      <w:pPr>
        <w:spacing w:after="160" w:line="259" w:lineRule="auto"/>
        <w:jc w:val="center"/>
      </w:pPr>
      <w:r w:rsidRPr="721511CF">
        <w:rPr>
          <w:b/>
          <w:bCs/>
        </w:rPr>
        <w:t xml:space="preserve"> [Nombre]</w:t>
      </w:r>
    </w:p>
    <w:p w14:paraId="338C39D5" w14:textId="61FCF351" w:rsidR="00250391" w:rsidRDefault="00250391" w:rsidP="00250391">
      <w:pPr>
        <w:spacing w:after="160" w:line="259" w:lineRule="auto"/>
        <w:jc w:val="center"/>
      </w:pPr>
      <w:r w:rsidRPr="721511CF">
        <w:rPr>
          <w:b/>
          <w:bCs/>
        </w:rPr>
        <w:t>[DNI]</w:t>
      </w:r>
      <w:r w:rsidRPr="721511CF">
        <w:rPr>
          <w:b/>
          <w:bCs/>
          <w:lang w:val="es-ES"/>
        </w:rPr>
        <w:t xml:space="preserve"> </w:t>
      </w:r>
    </w:p>
    <w:sectPr w:rsidR="00250391">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B9822" w14:textId="77777777" w:rsidR="00237643" w:rsidRDefault="00237643" w:rsidP="005679C6">
      <w:pPr>
        <w:spacing w:line="240" w:lineRule="auto"/>
      </w:pPr>
      <w:r>
        <w:separator/>
      </w:r>
    </w:p>
  </w:endnote>
  <w:endnote w:type="continuationSeparator" w:id="0">
    <w:p w14:paraId="5424DEAB" w14:textId="77777777" w:rsidR="00237643" w:rsidRDefault="00237643" w:rsidP="005679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3407681C" w14:paraId="5F0D3F61" w14:textId="77777777" w:rsidTr="3407681C">
      <w:trPr>
        <w:trHeight w:val="300"/>
      </w:trPr>
      <w:tc>
        <w:tcPr>
          <w:tcW w:w="2830" w:type="dxa"/>
        </w:tcPr>
        <w:p w14:paraId="26166BBB" w14:textId="601A0032" w:rsidR="3407681C" w:rsidRDefault="3407681C" w:rsidP="3407681C">
          <w:pPr>
            <w:pStyle w:val="Encabezado"/>
            <w:ind w:left="-115"/>
          </w:pPr>
        </w:p>
      </w:tc>
      <w:tc>
        <w:tcPr>
          <w:tcW w:w="2830" w:type="dxa"/>
        </w:tcPr>
        <w:p w14:paraId="072D8B46" w14:textId="1BCB81B3" w:rsidR="3407681C" w:rsidRDefault="3407681C" w:rsidP="3407681C">
          <w:pPr>
            <w:pStyle w:val="Encabezado"/>
            <w:jc w:val="center"/>
          </w:pPr>
        </w:p>
      </w:tc>
      <w:tc>
        <w:tcPr>
          <w:tcW w:w="2830" w:type="dxa"/>
        </w:tcPr>
        <w:p w14:paraId="7806BED5" w14:textId="340BF376" w:rsidR="3407681C" w:rsidRDefault="3407681C" w:rsidP="3407681C">
          <w:pPr>
            <w:pStyle w:val="Encabezado"/>
            <w:ind w:right="-115"/>
            <w:jc w:val="right"/>
          </w:pPr>
        </w:p>
      </w:tc>
    </w:tr>
  </w:tbl>
  <w:p w14:paraId="52B40074" w14:textId="6F434AC2" w:rsidR="3407681C" w:rsidRDefault="3407681C" w:rsidP="340768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7683" w14:textId="77777777" w:rsidR="00237643" w:rsidRDefault="00237643" w:rsidP="005679C6">
      <w:pPr>
        <w:spacing w:line="240" w:lineRule="auto"/>
      </w:pPr>
      <w:r>
        <w:separator/>
      </w:r>
    </w:p>
  </w:footnote>
  <w:footnote w:type="continuationSeparator" w:id="0">
    <w:p w14:paraId="54595A19" w14:textId="77777777" w:rsidR="00237643" w:rsidRDefault="00237643" w:rsidP="005679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2552" w14:textId="423CB060" w:rsidR="005679C6" w:rsidRDefault="005679C6" w:rsidP="00A7775D">
    <w:pPr>
      <w:tabs>
        <w:tab w:val="left" w:pos="7275"/>
        <w:tab w:val="right" w:pos="9071"/>
      </w:tabs>
      <w:spacing w:line="257" w:lineRule="auto"/>
      <w:ind w:left="-20" w:right="-20"/>
      <w:jc w:val="center"/>
    </w:pPr>
    <w:r w:rsidRPr="727F0225">
      <w:rPr>
        <w:sz w:val="20"/>
        <w:szCs w:val="20"/>
      </w:rPr>
      <w:t xml:space="preserve">                                                                                                             </w:t>
    </w:r>
    <w:r>
      <w:br/>
    </w:r>
    <w:r>
      <w:rPr>
        <w:noProof/>
      </w:rPr>
      <w:drawing>
        <wp:inline distT="0" distB="0" distL="0" distR="0" wp14:anchorId="177A52C0" wp14:editId="4AC53C08">
          <wp:extent cx="1621676" cy="317019"/>
          <wp:effectExtent l="0" t="0" r="0" b="0"/>
          <wp:docPr id="812644642" name="Imagen 81264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21676" cy="317019"/>
                  </a:xfrm>
                  <a:prstGeom prst="rect">
                    <a:avLst/>
                  </a:prstGeom>
                </pic:spPr>
              </pic:pic>
            </a:graphicData>
          </a:graphic>
        </wp:inline>
      </w:drawing>
    </w:r>
    <w:r w:rsidRPr="727F0225">
      <w:rPr>
        <w:sz w:val="16"/>
        <w:szCs w:val="16"/>
      </w:rPr>
      <w:t xml:space="preserve">                                                                                           </w:t>
    </w:r>
    <w:r>
      <w:rPr>
        <w:noProof/>
      </w:rPr>
      <w:drawing>
        <wp:inline distT="0" distB="0" distL="0" distR="0" wp14:anchorId="0B9CE629" wp14:editId="1D3671E9">
          <wp:extent cx="1012024" cy="323116"/>
          <wp:effectExtent l="0" t="0" r="0" b="0"/>
          <wp:docPr id="624980119" name="Imagen 62498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012024" cy="323116"/>
                  </a:xfrm>
                  <a:prstGeom prst="rect">
                    <a:avLst/>
                  </a:prstGeom>
                </pic:spPr>
              </pic:pic>
            </a:graphicData>
          </a:graphic>
        </wp:inline>
      </w:drawing>
    </w:r>
    <w:r>
      <w:br/>
    </w:r>
    <w:r>
      <w:br/>
    </w:r>
    <w:r w:rsidR="00A7775D" w:rsidRPr="00A7775D">
      <w:rPr>
        <w:sz w:val="16"/>
        <w:szCs w:val="16"/>
      </w:rPr>
      <w:t>“Año de la recuperación y consolidación de la economía peruana”.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C7A2"/>
    <w:multiLevelType w:val="hybridMultilevel"/>
    <w:tmpl w:val="9C563484"/>
    <w:lvl w:ilvl="0" w:tplc="0A2CB6D0">
      <w:start w:val="1"/>
      <w:numFmt w:val="bullet"/>
      <w:lvlText w:val=""/>
      <w:lvlJc w:val="left"/>
      <w:pPr>
        <w:ind w:left="720" w:hanging="360"/>
      </w:pPr>
      <w:rPr>
        <w:rFonts w:ascii="Symbol" w:hAnsi="Symbol" w:hint="default"/>
      </w:rPr>
    </w:lvl>
    <w:lvl w:ilvl="1" w:tplc="E24C405C">
      <w:start w:val="1"/>
      <w:numFmt w:val="bullet"/>
      <w:lvlText w:val="o"/>
      <w:lvlJc w:val="left"/>
      <w:pPr>
        <w:ind w:left="1440" w:hanging="360"/>
      </w:pPr>
      <w:rPr>
        <w:rFonts w:ascii="Courier New" w:hAnsi="Courier New" w:hint="default"/>
      </w:rPr>
    </w:lvl>
    <w:lvl w:ilvl="2" w:tplc="79AC31C4">
      <w:start w:val="1"/>
      <w:numFmt w:val="bullet"/>
      <w:lvlText w:val=""/>
      <w:lvlJc w:val="left"/>
      <w:pPr>
        <w:ind w:left="2160" w:hanging="360"/>
      </w:pPr>
      <w:rPr>
        <w:rFonts w:ascii="Wingdings" w:hAnsi="Wingdings" w:hint="default"/>
      </w:rPr>
    </w:lvl>
    <w:lvl w:ilvl="3" w:tplc="B59C9616">
      <w:start w:val="1"/>
      <w:numFmt w:val="bullet"/>
      <w:lvlText w:val=""/>
      <w:lvlJc w:val="left"/>
      <w:pPr>
        <w:ind w:left="2880" w:hanging="360"/>
      </w:pPr>
      <w:rPr>
        <w:rFonts w:ascii="Symbol" w:hAnsi="Symbol" w:hint="default"/>
      </w:rPr>
    </w:lvl>
    <w:lvl w:ilvl="4" w:tplc="5A142E52">
      <w:start w:val="1"/>
      <w:numFmt w:val="bullet"/>
      <w:lvlText w:val="o"/>
      <w:lvlJc w:val="left"/>
      <w:pPr>
        <w:ind w:left="3600" w:hanging="360"/>
      </w:pPr>
      <w:rPr>
        <w:rFonts w:ascii="Courier New" w:hAnsi="Courier New" w:hint="default"/>
      </w:rPr>
    </w:lvl>
    <w:lvl w:ilvl="5" w:tplc="82CE9D0A">
      <w:start w:val="1"/>
      <w:numFmt w:val="bullet"/>
      <w:lvlText w:val=""/>
      <w:lvlJc w:val="left"/>
      <w:pPr>
        <w:ind w:left="4320" w:hanging="360"/>
      </w:pPr>
      <w:rPr>
        <w:rFonts w:ascii="Wingdings" w:hAnsi="Wingdings" w:hint="default"/>
      </w:rPr>
    </w:lvl>
    <w:lvl w:ilvl="6" w:tplc="196A3ADC">
      <w:start w:val="1"/>
      <w:numFmt w:val="bullet"/>
      <w:lvlText w:val=""/>
      <w:lvlJc w:val="left"/>
      <w:pPr>
        <w:ind w:left="5040" w:hanging="360"/>
      </w:pPr>
      <w:rPr>
        <w:rFonts w:ascii="Symbol" w:hAnsi="Symbol" w:hint="default"/>
      </w:rPr>
    </w:lvl>
    <w:lvl w:ilvl="7" w:tplc="9B163C98">
      <w:start w:val="1"/>
      <w:numFmt w:val="bullet"/>
      <w:lvlText w:val="o"/>
      <w:lvlJc w:val="left"/>
      <w:pPr>
        <w:ind w:left="5760" w:hanging="360"/>
      </w:pPr>
      <w:rPr>
        <w:rFonts w:ascii="Courier New" w:hAnsi="Courier New" w:hint="default"/>
      </w:rPr>
    </w:lvl>
    <w:lvl w:ilvl="8" w:tplc="DBF85880">
      <w:start w:val="1"/>
      <w:numFmt w:val="bullet"/>
      <w:lvlText w:val=""/>
      <w:lvlJc w:val="left"/>
      <w:pPr>
        <w:ind w:left="6480" w:hanging="360"/>
      </w:pPr>
      <w:rPr>
        <w:rFonts w:ascii="Wingdings" w:hAnsi="Wingdings" w:hint="default"/>
      </w:rPr>
    </w:lvl>
  </w:abstractNum>
  <w:abstractNum w:abstractNumId="1" w15:restartNumberingAfterBreak="0">
    <w:nsid w:val="6EBC66AC"/>
    <w:multiLevelType w:val="multilevel"/>
    <w:tmpl w:val="3C2A7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838FC4"/>
    <w:multiLevelType w:val="hybridMultilevel"/>
    <w:tmpl w:val="567E70A8"/>
    <w:lvl w:ilvl="0" w:tplc="45C2A736">
      <w:start w:val="1"/>
      <w:numFmt w:val="decimal"/>
      <w:lvlText w:val="%1."/>
      <w:lvlJc w:val="left"/>
      <w:pPr>
        <w:ind w:left="720" w:hanging="360"/>
      </w:pPr>
    </w:lvl>
    <w:lvl w:ilvl="1" w:tplc="5BD0CA46">
      <w:start w:val="1"/>
      <w:numFmt w:val="lowerLetter"/>
      <w:lvlText w:val="%2."/>
      <w:lvlJc w:val="left"/>
      <w:pPr>
        <w:ind w:left="1440" w:hanging="360"/>
      </w:pPr>
    </w:lvl>
    <w:lvl w:ilvl="2" w:tplc="97BEEB58">
      <w:start w:val="1"/>
      <w:numFmt w:val="lowerRoman"/>
      <w:lvlText w:val="%3."/>
      <w:lvlJc w:val="right"/>
      <w:pPr>
        <w:ind w:left="2160" w:hanging="180"/>
      </w:pPr>
    </w:lvl>
    <w:lvl w:ilvl="3" w:tplc="42A41094">
      <w:start w:val="1"/>
      <w:numFmt w:val="decimal"/>
      <w:lvlText w:val="%4."/>
      <w:lvlJc w:val="left"/>
      <w:pPr>
        <w:ind w:left="2880" w:hanging="360"/>
      </w:pPr>
    </w:lvl>
    <w:lvl w:ilvl="4" w:tplc="3A74D00A">
      <w:start w:val="1"/>
      <w:numFmt w:val="lowerLetter"/>
      <w:lvlText w:val="%5."/>
      <w:lvlJc w:val="left"/>
      <w:pPr>
        <w:ind w:left="3600" w:hanging="360"/>
      </w:pPr>
    </w:lvl>
    <w:lvl w:ilvl="5" w:tplc="AF18DEA8">
      <w:start w:val="1"/>
      <w:numFmt w:val="lowerRoman"/>
      <w:lvlText w:val="%6."/>
      <w:lvlJc w:val="right"/>
      <w:pPr>
        <w:ind w:left="4320" w:hanging="180"/>
      </w:pPr>
    </w:lvl>
    <w:lvl w:ilvl="6" w:tplc="750CD0A4">
      <w:start w:val="1"/>
      <w:numFmt w:val="decimal"/>
      <w:lvlText w:val="%7."/>
      <w:lvlJc w:val="left"/>
      <w:pPr>
        <w:ind w:left="5040" w:hanging="360"/>
      </w:pPr>
    </w:lvl>
    <w:lvl w:ilvl="7" w:tplc="99444E40">
      <w:start w:val="1"/>
      <w:numFmt w:val="lowerLetter"/>
      <w:lvlText w:val="%8."/>
      <w:lvlJc w:val="left"/>
      <w:pPr>
        <w:ind w:left="5760" w:hanging="360"/>
      </w:pPr>
    </w:lvl>
    <w:lvl w:ilvl="8" w:tplc="4A449A0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C6"/>
    <w:rsid w:val="00011794"/>
    <w:rsid w:val="00156476"/>
    <w:rsid w:val="001F1BF9"/>
    <w:rsid w:val="00237643"/>
    <w:rsid w:val="00250391"/>
    <w:rsid w:val="003045F6"/>
    <w:rsid w:val="0052387C"/>
    <w:rsid w:val="005679C6"/>
    <w:rsid w:val="00601AF7"/>
    <w:rsid w:val="00980806"/>
    <w:rsid w:val="009B5DFE"/>
    <w:rsid w:val="00A7775D"/>
    <w:rsid w:val="00B77585"/>
    <w:rsid w:val="00BC6713"/>
    <w:rsid w:val="00C548DA"/>
    <w:rsid w:val="00C73D90"/>
    <w:rsid w:val="00C801D0"/>
    <w:rsid w:val="00C86F3B"/>
    <w:rsid w:val="00CE0B4B"/>
    <w:rsid w:val="00F41390"/>
    <w:rsid w:val="00FC4B0E"/>
    <w:rsid w:val="00FE6209"/>
    <w:rsid w:val="3407681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CEA0E8"/>
  <w15:chartTrackingRefBased/>
  <w15:docId w15:val="{8D1FF765-1246-4BC5-8E07-6A81708C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9C6"/>
    <w:pPr>
      <w:spacing w:after="0" w:line="276" w:lineRule="auto"/>
    </w:pPr>
    <w:rPr>
      <w:rFonts w:ascii="Arial" w:eastAsia="Arial" w:hAnsi="Arial" w:cs="Arial"/>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79C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679C6"/>
    <w:rPr>
      <w:rFonts w:ascii="Arial" w:eastAsia="Arial" w:hAnsi="Arial" w:cs="Arial"/>
      <w:lang w:val="es" w:eastAsia="ja-JP"/>
    </w:rPr>
  </w:style>
  <w:style w:type="paragraph" w:styleId="Piedepgina">
    <w:name w:val="footer"/>
    <w:basedOn w:val="Normal"/>
    <w:link w:val="PiedepginaCar"/>
    <w:uiPriority w:val="99"/>
    <w:unhideWhenUsed/>
    <w:rsid w:val="005679C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679C6"/>
    <w:rPr>
      <w:rFonts w:ascii="Arial" w:eastAsia="Arial" w:hAnsi="Arial" w:cs="Arial"/>
      <w:lang w:val="es" w:eastAsia="ja-JP"/>
    </w:rPr>
  </w:style>
  <w:style w:type="paragraph" w:styleId="Prrafodelista">
    <w:name w:val="List Paragraph"/>
    <w:basedOn w:val="Normal"/>
    <w:uiPriority w:val="34"/>
    <w:qFormat/>
    <w:rsid w:val="00FC4B0E"/>
    <w:pPr>
      <w:ind w:left="720"/>
      <w:contextualSpacing/>
    </w:pPr>
  </w:style>
  <w:style w:type="character" w:styleId="Refdenotaalpie">
    <w:name w:val="footnote reference"/>
    <w:basedOn w:val="Fuentedeprrafopredeter"/>
    <w:uiPriority w:val="99"/>
    <w:semiHidden/>
    <w:unhideWhenUsed/>
    <w:rsid w:val="001F1BF9"/>
    <w:rPr>
      <w:vertAlign w:val="superscript"/>
    </w:rPr>
  </w:style>
  <w:style w:type="character" w:customStyle="1" w:styleId="TextonotapieCar">
    <w:name w:val="Texto nota pie Car"/>
    <w:basedOn w:val="Fuentedeprrafopredeter"/>
    <w:link w:val="Textonotapie"/>
    <w:uiPriority w:val="99"/>
    <w:semiHidden/>
    <w:rsid w:val="001F1BF9"/>
    <w:rPr>
      <w:sz w:val="20"/>
      <w:szCs w:val="20"/>
    </w:rPr>
  </w:style>
  <w:style w:type="paragraph" w:styleId="Textonotapie">
    <w:name w:val="footnote text"/>
    <w:basedOn w:val="Normal"/>
    <w:link w:val="TextonotapieCar"/>
    <w:uiPriority w:val="99"/>
    <w:semiHidden/>
    <w:unhideWhenUsed/>
    <w:rsid w:val="001F1BF9"/>
    <w:pPr>
      <w:spacing w:line="240" w:lineRule="auto"/>
    </w:pPr>
    <w:rPr>
      <w:rFonts w:asciiTheme="minorHAnsi" w:eastAsiaTheme="minorHAnsi" w:hAnsiTheme="minorHAnsi" w:cstheme="minorBidi"/>
      <w:sz w:val="20"/>
      <w:szCs w:val="20"/>
      <w:lang w:val="es-PE" w:eastAsia="en-US"/>
    </w:rPr>
  </w:style>
  <w:style w:type="character" w:customStyle="1" w:styleId="TextonotapieCar1">
    <w:name w:val="Texto nota pie Car1"/>
    <w:basedOn w:val="Fuentedeprrafopredeter"/>
    <w:uiPriority w:val="99"/>
    <w:semiHidden/>
    <w:rsid w:val="001F1BF9"/>
    <w:rPr>
      <w:rFonts w:ascii="Arial" w:eastAsia="Arial" w:hAnsi="Arial" w:cs="Arial"/>
      <w:sz w:val="20"/>
      <w:szCs w:val="20"/>
      <w:lang w:val="es" w:eastAsia="ja-JP"/>
    </w:rPr>
  </w:style>
  <w:style w:type="table" w:styleId="Tablaconcuadrcula">
    <w:name w:val="Table Grid"/>
    <w:basedOn w:val="Tablanormal"/>
    <w:uiPriority w:val="59"/>
    <w:rsid w:val="00CE0B4B"/>
    <w:pPr>
      <w:spacing w:after="0" w:line="240" w:lineRule="auto"/>
    </w:pPr>
    <w:rPr>
      <w:rFonts w:ascii="Arial" w:eastAsia="Arial" w:hAnsi="Arial" w:cs="Arial"/>
      <w:lang w:val="e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96188">
      <w:bodyDiv w:val="1"/>
      <w:marLeft w:val="0"/>
      <w:marRight w:val="0"/>
      <w:marTop w:val="0"/>
      <w:marBottom w:val="0"/>
      <w:divBdr>
        <w:top w:val="none" w:sz="0" w:space="0" w:color="auto"/>
        <w:left w:val="none" w:sz="0" w:space="0" w:color="auto"/>
        <w:bottom w:val="none" w:sz="0" w:space="0" w:color="auto"/>
        <w:right w:val="none" w:sz="0" w:space="0" w:color="auto"/>
      </w:divBdr>
    </w:div>
    <w:div w:id="175369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374e4978-f375-4279-af28-3698da05dea1" xsi:nil="true"/>
    <TaxCatchAll xmlns="d86e00a3-e213-4aa0-8b15-ce37ef549e55" xsi:nil="true"/>
    <lcf76f155ced4ddcb4097134ff3c332f xmlns="374e4978-f375-4279-af28-3698da05de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C64559CF1454D488B48DA603AE1FA06" ma:contentTypeVersion="14" ma:contentTypeDescription="Crear nuevo documento." ma:contentTypeScope="" ma:versionID="81f2e4c17779c01aa07ec2d29b1ff055">
  <xsd:schema xmlns:xsd="http://www.w3.org/2001/XMLSchema" xmlns:xs="http://www.w3.org/2001/XMLSchema" xmlns:p="http://schemas.microsoft.com/office/2006/metadata/properties" xmlns:ns2="374e4978-f375-4279-af28-3698da05dea1" xmlns:ns3="d86e00a3-e213-4aa0-8b15-ce37ef549e55" targetNamespace="http://schemas.microsoft.com/office/2006/metadata/properties" ma:root="true" ma:fieldsID="26b7036078403e0fd2bd73d45dd3255b" ns2:_="" ns3:_="">
    <xsd:import namespace="374e4978-f375-4279-af28-3698da05dea1"/>
    <xsd:import namespace="d86e00a3-e213-4aa0-8b15-ce37ef549e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e4978-f375-4279-af28-3698da05d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3583e55-2a5e-42fb-a2c0-120f01cfa11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e00a3-e213-4aa0-8b15-ce37ef549e5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fe777dae-827e-4db5-813c-8608e1694bef}" ma:internalName="TaxCatchAll" ma:showField="CatchAllData" ma:web="d86e00a3-e213-4aa0-8b15-ce37ef549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6F1C4-3736-47B0-833C-5E4BBD8CE53E}">
  <ds:schemaRefs>
    <ds:schemaRef ds:uri="http://schemas.microsoft.com/office/2006/metadata/properties"/>
    <ds:schemaRef ds:uri="http://schemas.microsoft.com/office/infopath/2007/PartnerControls"/>
    <ds:schemaRef ds:uri="374e4978-f375-4279-af28-3698da05dea1"/>
    <ds:schemaRef ds:uri="d86e00a3-e213-4aa0-8b15-ce37ef549e55"/>
  </ds:schemaRefs>
</ds:datastoreItem>
</file>

<file path=customXml/itemProps2.xml><?xml version="1.0" encoding="utf-8"?>
<ds:datastoreItem xmlns:ds="http://schemas.openxmlformats.org/officeDocument/2006/customXml" ds:itemID="{2215DFA2-09CD-49BE-942F-5D1DB8851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e4978-f375-4279-af28-3698da05dea1"/>
    <ds:schemaRef ds:uri="d86e00a3-e213-4aa0-8b15-ce37ef549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0755B-8974-4A00-B451-8E2E5F49E5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1145</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DINDES04</dc:creator>
  <cp:keywords/>
  <dc:description/>
  <cp:lastModifiedBy>FABRICIO AGUILAR SALVATIERRA</cp:lastModifiedBy>
  <cp:revision>3</cp:revision>
  <cp:lastPrinted>2024-04-01T15:38:00Z</cp:lastPrinted>
  <dcterms:created xsi:type="dcterms:W3CDTF">2025-03-17T20:47:00Z</dcterms:created>
  <dcterms:modified xsi:type="dcterms:W3CDTF">2025-03-18T15:51:00Z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0x010100DC64559CF1454D488B48DA603AE1FA06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